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Default="00845782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63D55">
        <w:rPr>
          <w:rFonts w:ascii="Times New Roman" w:hAnsi="Times New Roman" w:cs="Times New Roman"/>
          <w:sz w:val="28"/>
          <w:szCs w:val="28"/>
          <w:u w:val="single"/>
          <w:lang w:val="uk-UA"/>
        </w:rPr>
        <w:t>22.04.2025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663D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FD6056">
        <w:rPr>
          <w:rFonts w:ascii="Times New Roman" w:hAnsi="Times New Roman" w:cs="Times New Roman"/>
          <w:sz w:val="28"/>
          <w:szCs w:val="28"/>
          <w:u w:val="single"/>
          <w:lang w:val="uk-UA"/>
        </w:rPr>
        <w:t>№87</w:t>
      </w:r>
    </w:p>
    <w:p w:rsidR="00663D55" w:rsidRPr="008A2501" w:rsidRDefault="00663D55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>встановле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>опіки</w:t>
      </w:r>
    </w:p>
    <w:p w:rsidR="00BF45DD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дитиною, позбавленою батьківського</w:t>
      </w:r>
    </w:p>
    <w:p w:rsidR="00BF45DD" w:rsidRPr="008A2501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піклування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2A780C" w:rsidP="00442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0329AD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0329AD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та проживає </w:t>
      </w:r>
      <w:r w:rsidR="003E5A3F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0329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становлен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опіки та призначення </w:t>
      </w:r>
      <w:r w:rsidR="000329AD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дитини, позбавленої батьківського піклування,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, враховуючи висновок служби у справах дітей виконавчого комітету Київської районної в м. Полтаві ради</w:t>
      </w:r>
      <w:r w:rsidR="009F47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243, 244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України, відповідно до п. 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>, 78</w:t>
      </w:r>
      <w:r w:rsidR="0044260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</w:t>
      </w:r>
      <w:r w:rsidR="00366AD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восьмого скликання від 19.02.2021 «Про визначення обсягу і меж повноважень, які здійснюють районні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B7A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м. Полтаві ради»,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745EE4" w:rsidRPr="0005050B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B4751" w:rsidRPr="0005050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45EE4" w:rsidRPr="000505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B4751" w:rsidRPr="0005050B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BF45DD" w:rsidRPr="000505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0E24" w:rsidRDefault="00442602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Встанови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>опіку над дитиною, поз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бавленою батьківського піклування,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0E24" w:rsidRDefault="00620E24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Призначити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опікуном дитини, позбавленої батьківського піклування, </w:t>
      </w:r>
      <w:r w:rsidR="0012036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строком на три місяці з можливістю подальшого продовження дії</w:t>
      </w:r>
      <w:r w:rsidR="00745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до набрання </w:t>
      </w:r>
      <w:r w:rsidR="006A49C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суду про усиновлення дитини законної сили.</w:t>
      </w:r>
    </w:p>
    <w:p w:rsidR="00BF45DD" w:rsidRPr="008A2501" w:rsidRDefault="00620E24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 Контроль за виконанням рішення покласти на </w:t>
      </w:r>
      <w:r w:rsidR="00663D55">
        <w:rPr>
          <w:rFonts w:ascii="Times New Roman" w:hAnsi="Times New Roman"/>
          <w:sz w:val="28"/>
          <w:szCs w:val="28"/>
          <w:lang w:val="uk-UA"/>
        </w:rPr>
        <w:t xml:space="preserve">службу </w:t>
      </w:r>
      <w:r w:rsidR="00663D55" w:rsidRPr="009C29B4">
        <w:rPr>
          <w:rFonts w:ascii="Times New Roman" w:hAnsi="Times New Roman"/>
          <w:sz w:val="28"/>
          <w:szCs w:val="28"/>
          <w:lang w:val="uk-UA"/>
        </w:rPr>
        <w:t xml:space="preserve">у справах дітей виконавчого комітету Київської районної </w:t>
      </w:r>
      <w:r w:rsidR="00663D55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663D55" w:rsidRPr="009C29B4">
        <w:rPr>
          <w:rFonts w:ascii="Times New Roman" w:hAnsi="Times New Roman"/>
          <w:sz w:val="28"/>
          <w:szCs w:val="28"/>
          <w:lang w:val="uk-UA"/>
        </w:rPr>
        <w:t xml:space="preserve"> м. Полтаві ради </w:t>
      </w:r>
      <w:r w:rsidR="00663D55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663D55">
        <w:rPr>
          <w:rFonts w:ascii="Times New Roman" w:hAnsi="Times New Roman"/>
          <w:sz w:val="28"/>
          <w:szCs w:val="28"/>
          <w:lang w:val="uk-UA"/>
        </w:rPr>
        <w:t>Серебряний</w:t>
      </w:r>
      <w:proofErr w:type="spellEnd"/>
      <w:r w:rsidR="00663D55">
        <w:rPr>
          <w:rFonts w:ascii="Times New Roman" w:hAnsi="Times New Roman"/>
          <w:sz w:val="28"/>
          <w:szCs w:val="28"/>
          <w:lang w:val="uk-UA"/>
        </w:rPr>
        <w:t xml:space="preserve"> В.В.)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3D55" w:rsidRPr="008A2501" w:rsidRDefault="00663D55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663D55" w:rsidP="00663D55">
      <w:pPr>
        <w:pStyle w:val="a6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sectPr w:rsidR="00BF45DD" w:rsidRPr="008A250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329AD"/>
    <w:rsid w:val="00036051"/>
    <w:rsid w:val="0005050B"/>
    <w:rsid w:val="0012036D"/>
    <w:rsid w:val="0015266B"/>
    <w:rsid w:val="002431E5"/>
    <w:rsid w:val="002A780C"/>
    <w:rsid w:val="002B4751"/>
    <w:rsid w:val="002D4319"/>
    <w:rsid w:val="00346A99"/>
    <w:rsid w:val="0035378A"/>
    <w:rsid w:val="00354727"/>
    <w:rsid w:val="00366AD2"/>
    <w:rsid w:val="003B7AA2"/>
    <w:rsid w:val="003E54DD"/>
    <w:rsid w:val="003E5A3F"/>
    <w:rsid w:val="00442602"/>
    <w:rsid w:val="00481532"/>
    <w:rsid w:val="004A796C"/>
    <w:rsid w:val="004C63C5"/>
    <w:rsid w:val="004C6B9D"/>
    <w:rsid w:val="0055134B"/>
    <w:rsid w:val="00571194"/>
    <w:rsid w:val="005979AC"/>
    <w:rsid w:val="00620E24"/>
    <w:rsid w:val="00663D55"/>
    <w:rsid w:val="00683944"/>
    <w:rsid w:val="006A49C0"/>
    <w:rsid w:val="006E2F37"/>
    <w:rsid w:val="00723202"/>
    <w:rsid w:val="00745EE4"/>
    <w:rsid w:val="0076579C"/>
    <w:rsid w:val="007A2635"/>
    <w:rsid w:val="008036F5"/>
    <w:rsid w:val="00822171"/>
    <w:rsid w:val="00823A9A"/>
    <w:rsid w:val="00845782"/>
    <w:rsid w:val="008C0B62"/>
    <w:rsid w:val="00972976"/>
    <w:rsid w:val="009F476A"/>
    <w:rsid w:val="00AA7DF1"/>
    <w:rsid w:val="00B13043"/>
    <w:rsid w:val="00B22BE2"/>
    <w:rsid w:val="00B36EB7"/>
    <w:rsid w:val="00BF45DD"/>
    <w:rsid w:val="00C425DE"/>
    <w:rsid w:val="00C81DCC"/>
    <w:rsid w:val="00C940C9"/>
    <w:rsid w:val="00CA15E0"/>
    <w:rsid w:val="00CF3249"/>
    <w:rsid w:val="00DE7EDA"/>
    <w:rsid w:val="00F666D9"/>
    <w:rsid w:val="00FA5301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67C40-4F5E-4D2A-8D7A-C35FAD25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RVK</cp:lastModifiedBy>
  <cp:revision>50</cp:revision>
  <cp:lastPrinted>2025-04-18T11:52:00Z</cp:lastPrinted>
  <dcterms:created xsi:type="dcterms:W3CDTF">2023-11-21T20:12:00Z</dcterms:created>
  <dcterms:modified xsi:type="dcterms:W3CDTF">2025-04-23T10:36:00Z</dcterms:modified>
</cp:coreProperties>
</file>